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3A" w:rsidRDefault="003E294A">
      <w:pPr>
        <w:pStyle w:val="a4"/>
        <w:ind w:firstLine="0"/>
        <w:jc w:val="center"/>
      </w:pPr>
      <w:bookmarkStart w:id="0" w:name="_GoBack"/>
      <w:bookmarkEnd w:id="0"/>
      <w:r>
        <w:t>ЗАЯВКА на участие</w:t>
      </w:r>
    </w:p>
    <w:p w:rsidR="0055006C" w:rsidRDefault="003E294A" w:rsidP="0055006C">
      <w:pPr>
        <w:pStyle w:val="a4"/>
        <w:ind w:firstLine="0"/>
        <w:jc w:val="center"/>
        <w:rPr>
          <w:u w:val="single"/>
        </w:rPr>
      </w:pPr>
      <w:r>
        <w:t xml:space="preserve">в Международной научно-практической конференции </w:t>
      </w:r>
      <w:r w:rsidR="0055006C" w:rsidRPr="0055006C">
        <w:rPr>
          <w:bCs/>
        </w:rPr>
        <w:t>учащихся колледжей, студентов, аспирантов и молодых ученых</w:t>
      </w:r>
      <w:r w:rsidR="0055006C">
        <w:rPr>
          <w:u w:val="single"/>
        </w:rPr>
        <w:t xml:space="preserve"> </w:t>
      </w:r>
    </w:p>
    <w:p w:rsidR="0055006C" w:rsidRPr="0055006C" w:rsidRDefault="003E294A" w:rsidP="0055006C">
      <w:pPr>
        <w:pStyle w:val="a4"/>
        <w:ind w:firstLine="0"/>
        <w:jc w:val="center"/>
        <w:rPr>
          <w:bCs/>
          <w:u w:val="single"/>
        </w:rPr>
      </w:pPr>
      <w:r>
        <w:rPr>
          <w:u w:val="single"/>
        </w:rPr>
        <w:t>«</w:t>
      </w:r>
      <w:r w:rsidR="0055006C" w:rsidRPr="0055006C">
        <w:rPr>
          <w:bCs/>
          <w:u w:val="single"/>
        </w:rPr>
        <w:t>БИОТЕХНОЛОГИЯ, МЕДИЦИНА, ВЕТЕРИНАРИЯ</w:t>
      </w:r>
    </w:p>
    <w:p w:rsidR="000C7A3A" w:rsidRDefault="0055006C" w:rsidP="0055006C">
      <w:pPr>
        <w:pStyle w:val="Tablecaption0"/>
      </w:pPr>
      <w:r w:rsidRPr="0055006C">
        <w:rPr>
          <w:bCs/>
          <w:u w:val="single"/>
        </w:rPr>
        <w:t>В НАУКЕ И ПРАКТИКЕ</w:t>
      </w:r>
      <w:r w:rsidR="003E294A">
        <w:rPr>
          <w:u w:val="single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8"/>
        <w:gridCol w:w="2731"/>
      </w:tblGrid>
      <w:tr w:rsidR="000C7A3A">
        <w:trPr>
          <w:trHeight w:hRule="exact" w:val="346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Фамилия, имя, отчество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6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Ученая степень, ученое звание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Должность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Направление работы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4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Тема доклада (название статьи)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6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Полное название организации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Адрес: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6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Телефон / факс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33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E-mail организации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974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Форма участия (нужное указать):</w:t>
            </w:r>
          </w:p>
          <w:p w:rsidR="000C7A3A" w:rsidRDefault="003E294A">
            <w:pPr>
              <w:pStyle w:val="Other0"/>
              <w:numPr>
                <w:ilvl w:val="0"/>
                <w:numId w:val="4"/>
              </w:numPr>
              <w:tabs>
                <w:tab w:val="left" w:pos="158"/>
              </w:tabs>
              <w:ind w:firstLine="0"/>
            </w:pPr>
            <w:r>
              <w:t>заочное;</w:t>
            </w:r>
          </w:p>
          <w:p w:rsidR="000C7A3A" w:rsidRDefault="003E294A">
            <w:pPr>
              <w:pStyle w:val="Other0"/>
              <w:numPr>
                <w:ilvl w:val="0"/>
                <w:numId w:val="4"/>
              </w:numPr>
              <w:tabs>
                <w:tab w:val="left" w:pos="163"/>
              </w:tabs>
              <w:ind w:firstLine="0"/>
            </w:pPr>
            <w:r>
              <w:t>очное.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  <w:tr w:rsidR="000C7A3A">
        <w:trPr>
          <w:trHeight w:hRule="exact" w:val="989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7A3A" w:rsidRDefault="003E294A">
            <w:pPr>
              <w:pStyle w:val="Other0"/>
              <w:ind w:firstLine="0"/>
            </w:pPr>
            <w:r>
              <w:t>Необходимость предоставления места в общежитии (ДА / НЕТ), если ДА - обязательно указать даты проживания.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3A" w:rsidRDefault="000C7A3A">
            <w:pPr>
              <w:rPr>
                <w:sz w:val="10"/>
                <w:szCs w:val="10"/>
              </w:rPr>
            </w:pPr>
          </w:p>
        </w:tc>
      </w:tr>
    </w:tbl>
    <w:p w:rsidR="000C7A3A" w:rsidRDefault="000C7A3A">
      <w:pPr>
        <w:spacing w:after="319" w:line="1" w:lineRule="exact"/>
      </w:pPr>
    </w:p>
    <w:p w:rsidR="000C7A3A" w:rsidRDefault="003E294A">
      <w:pPr>
        <w:pStyle w:val="Heading10"/>
        <w:keepNext/>
        <w:keepLines/>
        <w:spacing w:after="0"/>
        <w:ind w:firstLine="0"/>
      </w:pPr>
      <w:bookmarkStart w:id="1" w:name="bookmark22"/>
      <w:bookmarkStart w:id="2" w:name="bookmark23"/>
      <w:bookmarkStart w:id="3" w:name="bookmark24"/>
      <w:r>
        <w:t>Дополнительную информацию можно получить:</w:t>
      </w:r>
      <w:bookmarkEnd w:id="1"/>
      <w:bookmarkEnd w:id="2"/>
      <w:bookmarkEnd w:id="3"/>
    </w:p>
    <w:p w:rsidR="0055006C" w:rsidRPr="0055006C" w:rsidRDefault="00D54FFF">
      <w:pPr>
        <w:pStyle w:val="a4"/>
        <w:ind w:firstLine="0"/>
        <w:rPr>
          <w:bCs/>
        </w:rPr>
      </w:pPr>
      <w:hyperlink r:id="rId7" w:history="1">
        <w:r w:rsidRPr="00536DDC">
          <w:rPr>
            <w:rStyle w:val="a6"/>
            <w:bCs/>
          </w:rPr>
          <w:t>www.</w:t>
        </w:r>
        <w:r w:rsidRPr="00536DDC">
          <w:rPr>
            <w:rStyle w:val="a6"/>
            <w:bCs/>
            <w:spacing w:val="-4"/>
            <w:lang w:val="en-US"/>
          </w:rPr>
          <w:t>belvitunifarm</w:t>
        </w:r>
        <w:r w:rsidRPr="00536DDC">
          <w:rPr>
            <w:rStyle w:val="a6"/>
            <w:bCs/>
          </w:rPr>
          <w:t>.by</w:t>
        </w:r>
      </w:hyperlink>
      <w:r w:rsidR="0055006C" w:rsidRPr="0055006C">
        <w:rPr>
          <w:bCs/>
          <w:u w:val="single"/>
        </w:rPr>
        <w:t>.</w:t>
      </w:r>
      <w:r w:rsidR="0055006C" w:rsidRPr="0055006C">
        <w:rPr>
          <w:bCs/>
        </w:rPr>
        <w:t xml:space="preserve"> </w:t>
      </w:r>
    </w:p>
    <w:p w:rsidR="000C7A3A" w:rsidRPr="0055006C" w:rsidRDefault="003E294A">
      <w:pPr>
        <w:pStyle w:val="a4"/>
        <w:ind w:firstLine="0"/>
      </w:pPr>
      <w:r w:rsidRPr="0055006C">
        <w:t xml:space="preserve">Тел.:+ 375 </w:t>
      </w:r>
      <w:r w:rsidR="005F396A" w:rsidRPr="0055006C">
        <w:t>212295175</w:t>
      </w:r>
    </w:p>
    <w:p w:rsidR="00A87234" w:rsidRPr="005F396A" w:rsidRDefault="003E294A" w:rsidP="00A87234">
      <w:pPr>
        <w:jc w:val="center"/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</w:pPr>
      <w:r w:rsidRPr="005F396A">
        <w:rPr>
          <w:rFonts w:ascii="Times New Roman" w:hAnsi="Times New Roman" w:cs="Times New Roman"/>
          <w:sz w:val="28"/>
          <w:szCs w:val="28"/>
        </w:rPr>
        <w:t xml:space="preserve">Адрес оргкомитета: </w:t>
      </w:r>
      <w:r w:rsidR="00D54FFF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>Республика Беларусь</w:t>
      </w:r>
      <w:r w:rsidR="00A87234" w:rsidRPr="005F396A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>, Витебская обл., Витебский р-н,</w:t>
      </w:r>
    </w:p>
    <w:p w:rsidR="00A87234" w:rsidRDefault="005F396A" w:rsidP="00A87234">
      <w:pPr>
        <w:jc w:val="center"/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</w:pPr>
      <w:r w:rsidRPr="005F396A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>211309,</w:t>
      </w:r>
      <w:r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 xml:space="preserve"> </w:t>
      </w:r>
      <w:r w:rsidR="00A87234" w:rsidRPr="005F396A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>д.</w:t>
      </w:r>
      <w:r w:rsidR="00D54FFF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 xml:space="preserve"> </w:t>
      </w:r>
      <w:r w:rsidR="00A87234" w:rsidRPr="005F396A"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  <w:t>Должа, ул. Советская, 26А.</w:t>
      </w:r>
    </w:p>
    <w:p w:rsidR="00D54FFF" w:rsidRDefault="00D54FFF" w:rsidP="00A87234">
      <w:pPr>
        <w:jc w:val="center"/>
        <w:rPr>
          <w:rFonts w:ascii="Times New Roman" w:eastAsia="Arial" w:hAnsi="Times New Roman" w:cs="Times New Roman"/>
          <w:bCs/>
          <w:color w:val="3B3838" w:themeColor="background2" w:themeShade="40"/>
          <w:sz w:val="28"/>
          <w:szCs w:val="28"/>
        </w:rPr>
      </w:pPr>
    </w:p>
    <w:p w:rsidR="005F396A" w:rsidRPr="005F396A" w:rsidRDefault="005F396A" w:rsidP="005F396A">
      <w:pPr>
        <w:pStyle w:val="a4"/>
        <w:spacing w:after="320"/>
        <w:ind w:firstLine="0"/>
      </w:pPr>
    </w:p>
    <w:p w:rsidR="005F396A" w:rsidRDefault="005F396A" w:rsidP="005F396A">
      <w:pPr>
        <w:pStyle w:val="a4"/>
        <w:spacing w:after="320"/>
        <w:ind w:firstLine="0"/>
      </w:pPr>
    </w:p>
    <w:p w:rsidR="005F396A" w:rsidRDefault="005F396A" w:rsidP="005F396A">
      <w:pPr>
        <w:pStyle w:val="a4"/>
        <w:spacing w:after="320"/>
        <w:ind w:firstLine="0"/>
      </w:pPr>
    </w:p>
    <w:p w:rsidR="005F396A" w:rsidRDefault="005F396A" w:rsidP="005F396A">
      <w:pPr>
        <w:pStyle w:val="a4"/>
        <w:spacing w:after="320"/>
        <w:ind w:firstLine="0"/>
      </w:pPr>
    </w:p>
    <w:p w:rsidR="005F396A" w:rsidRDefault="005F396A" w:rsidP="005F396A">
      <w:pPr>
        <w:pStyle w:val="a4"/>
        <w:spacing w:after="320"/>
        <w:ind w:firstLine="0"/>
      </w:pPr>
    </w:p>
    <w:p w:rsidR="00256DA2" w:rsidRDefault="00256DA2" w:rsidP="005F396A">
      <w:pPr>
        <w:pStyle w:val="a4"/>
        <w:spacing w:after="320"/>
        <w:ind w:firstLine="0"/>
      </w:pPr>
    </w:p>
    <w:p w:rsidR="00256DA2" w:rsidRDefault="00256DA2" w:rsidP="005F396A">
      <w:pPr>
        <w:pStyle w:val="a4"/>
        <w:spacing w:after="320"/>
        <w:ind w:firstLine="0"/>
      </w:pPr>
    </w:p>
    <w:p w:rsidR="00256DA2" w:rsidRDefault="00256DA2" w:rsidP="005F396A">
      <w:pPr>
        <w:pStyle w:val="a4"/>
        <w:spacing w:after="320"/>
        <w:ind w:firstLine="0"/>
      </w:pPr>
    </w:p>
    <w:p w:rsidR="00D807E5" w:rsidRDefault="00D807E5" w:rsidP="005F396A">
      <w:pPr>
        <w:pStyle w:val="a4"/>
        <w:spacing w:after="320"/>
        <w:ind w:firstLine="0"/>
      </w:pPr>
    </w:p>
    <w:p w:rsidR="00D807E5" w:rsidRDefault="00D807E5" w:rsidP="005F396A">
      <w:pPr>
        <w:pStyle w:val="a4"/>
        <w:spacing w:after="320"/>
        <w:ind w:firstLine="0"/>
      </w:pPr>
    </w:p>
    <w:p w:rsidR="000C7A3A" w:rsidRDefault="005F396A" w:rsidP="005F396A">
      <w:pPr>
        <w:pStyle w:val="a4"/>
        <w:spacing w:after="320"/>
        <w:ind w:firstLine="0"/>
      </w:pPr>
      <w:r>
        <w:lastRenderedPageBreak/>
        <w:t xml:space="preserve"> </w:t>
      </w:r>
      <w:r w:rsidR="003E294A">
        <w:t>Требования к оформлению материалов:</w:t>
      </w:r>
    </w:p>
    <w:p w:rsidR="000C7A3A" w:rsidRDefault="003E294A">
      <w:pPr>
        <w:pStyle w:val="a4"/>
        <w:ind w:firstLine="700"/>
        <w:jc w:val="both"/>
      </w:pPr>
      <w:r>
        <w:t xml:space="preserve">Для рассмотрения к участию в конференции принимается </w:t>
      </w:r>
      <w:r>
        <w:rPr>
          <w:b/>
          <w:bCs/>
        </w:rPr>
        <w:t xml:space="preserve">электронный вариант материалов </w:t>
      </w:r>
      <w:r>
        <w:t xml:space="preserve">в виде отдельного файла, созданного в редакторе </w:t>
      </w:r>
      <w:r>
        <w:rPr>
          <w:b/>
          <w:bCs/>
        </w:rPr>
        <w:t xml:space="preserve">MS Word 2007 </w:t>
      </w:r>
      <w:r>
        <w:t>и выше (расширение - doc) и названного по имени первого автора.</w:t>
      </w:r>
    </w:p>
    <w:p w:rsidR="000C7A3A" w:rsidRDefault="003E294A">
      <w:pPr>
        <w:pStyle w:val="a4"/>
        <w:ind w:firstLine="700"/>
        <w:jc w:val="both"/>
      </w:pPr>
      <w:r>
        <w:t xml:space="preserve">Материалы объемом </w:t>
      </w:r>
      <w:r>
        <w:rPr>
          <w:b/>
          <w:bCs/>
        </w:rPr>
        <w:t xml:space="preserve">до 3 страниц </w:t>
      </w:r>
      <w:r>
        <w:t xml:space="preserve">(формат А4) оформляются на </w:t>
      </w:r>
      <w:r w:rsidR="00256DA2">
        <w:rPr>
          <w:b/>
          <w:bCs/>
          <w:u w:val="single"/>
        </w:rPr>
        <w:t>русском</w:t>
      </w:r>
      <w:r w:rsidR="002367C1">
        <w:rPr>
          <w:b/>
          <w:bCs/>
          <w:u w:val="single"/>
        </w:rPr>
        <w:t xml:space="preserve">  языке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>
        <w:t>шрифт Times New Roman, размер букв - 14 pt, одинарный междустрочный интервал, стиль текста - обычный).</w:t>
      </w:r>
    </w:p>
    <w:p w:rsidR="000C7A3A" w:rsidRDefault="003E294A">
      <w:pPr>
        <w:pStyle w:val="a4"/>
        <w:spacing w:after="640"/>
        <w:ind w:firstLine="700"/>
        <w:jc w:val="both"/>
      </w:pPr>
      <w:r>
        <w:t xml:space="preserve">Параметры страницы: поля: левое </w:t>
      </w:r>
      <w:r>
        <w:rPr>
          <w:b/>
          <w:bCs/>
        </w:rPr>
        <w:t xml:space="preserve">- 30 мм, </w:t>
      </w:r>
      <w:r>
        <w:t xml:space="preserve">правое, верхнее и нижнее - </w:t>
      </w:r>
      <w:r>
        <w:rPr>
          <w:b/>
          <w:bCs/>
        </w:rPr>
        <w:t xml:space="preserve">20 мм; </w:t>
      </w:r>
      <w:r>
        <w:t xml:space="preserve">режим выравнивания - по ширине; абзацный отступ - </w:t>
      </w:r>
      <w:r>
        <w:rPr>
          <w:b/>
          <w:bCs/>
        </w:rPr>
        <w:t xml:space="preserve">1,0 </w:t>
      </w:r>
      <w:r>
        <w:t>см.</w:t>
      </w:r>
    </w:p>
    <w:p w:rsidR="000C7A3A" w:rsidRDefault="003E294A">
      <w:pPr>
        <w:pStyle w:val="Heading10"/>
        <w:keepNext/>
        <w:keepLines/>
        <w:spacing w:after="300"/>
        <w:ind w:firstLine="0"/>
        <w:jc w:val="right"/>
      </w:pPr>
      <w:bookmarkStart w:id="4" w:name="bookmark25"/>
      <w:bookmarkStart w:id="5" w:name="bookmark26"/>
      <w:bookmarkStart w:id="6" w:name="bookmark27"/>
      <w:r>
        <w:t>Структура текста статьи:</w:t>
      </w:r>
      <w:bookmarkEnd w:id="4"/>
      <w:bookmarkEnd w:id="5"/>
      <w:bookmarkEnd w:id="6"/>
    </w:p>
    <w:p w:rsidR="000C7A3A" w:rsidRDefault="003E294A">
      <w:pPr>
        <w:pStyle w:val="a4"/>
        <w:ind w:firstLine="700"/>
        <w:jc w:val="both"/>
      </w:pPr>
      <w:r>
        <w:t>На первой строке, без абзацного отступа - УДК.</w:t>
      </w:r>
    </w:p>
    <w:p w:rsidR="000C7A3A" w:rsidRDefault="003E294A">
      <w:pPr>
        <w:pStyle w:val="a4"/>
        <w:ind w:firstLine="700"/>
        <w:jc w:val="both"/>
      </w:pPr>
      <w:r>
        <w:t>Ниже, через одну пустую строку на русском языке название статьи прописными буквами (жирным шрифтом) по центру строки, без переноса слов.</w:t>
      </w:r>
    </w:p>
    <w:p w:rsidR="000C7A3A" w:rsidRDefault="003E294A">
      <w:pPr>
        <w:pStyle w:val="a4"/>
        <w:ind w:firstLine="700"/>
        <w:jc w:val="both"/>
      </w:pPr>
      <w:r>
        <w:t>Ниже, через одну пустую строку по центру строчными буквами (жирный шрифт) фамилии и инициалы авторов.</w:t>
      </w:r>
    </w:p>
    <w:p w:rsidR="000C7A3A" w:rsidRDefault="003E294A">
      <w:pPr>
        <w:pStyle w:val="a4"/>
        <w:ind w:firstLine="700"/>
        <w:jc w:val="both"/>
      </w:pPr>
      <w:r>
        <w:t>Ниже, по центру строки строчными буквами (обычный шрифт) полное название учреждения организации, город, страна.</w:t>
      </w:r>
    </w:p>
    <w:p w:rsidR="000C7A3A" w:rsidRDefault="003E294A">
      <w:pPr>
        <w:pStyle w:val="a4"/>
        <w:ind w:firstLine="700"/>
        <w:jc w:val="both"/>
      </w:pPr>
      <w:r>
        <w:t>Ниже через одну строку с абзацного отступа светлым курсивом - аннотация (до 100 слов). Далее ключевые слова (не более 10 слов).</w:t>
      </w:r>
    </w:p>
    <w:p w:rsidR="000C7A3A" w:rsidRDefault="003E294A">
      <w:pPr>
        <w:pStyle w:val="a4"/>
        <w:ind w:firstLine="700"/>
        <w:jc w:val="both"/>
      </w:pPr>
      <w:r>
        <w:t>Ниже через одну строку на английском языке по аналогии: название статьи, фамилии и инициалы авторов, название учреждения организации, город, страна; аннотация и ключевые слова.</w:t>
      </w:r>
    </w:p>
    <w:p w:rsidR="000C7A3A" w:rsidRDefault="003E294A">
      <w:pPr>
        <w:pStyle w:val="a4"/>
        <w:ind w:firstLine="700"/>
        <w:jc w:val="both"/>
      </w:pPr>
      <w:r>
        <w:t xml:space="preserve">Ниже, через одну строку с абзацного отступа размещается текст. Материалы должна иметь следующие элементы, которые выделяются жирным шрифтом: </w:t>
      </w:r>
      <w:r>
        <w:rPr>
          <w:b/>
          <w:bCs/>
        </w:rPr>
        <w:t xml:space="preserve">введение, материалы и методы исследований, результаты исследований, заключение </w:t>
      </w:r>
      <w:r>
        <w:t>(заключение должно быть завершено четко сформулированными выводами).</w:t>
      </w:r>
    </w:p>
    <w:p w:rsidR="000C7A3A" w:rsidRDefault="003E294A">
      <w:pPr>
        <w:pStyle w:val="a4"/>
        <w:spacing w:after="140"/>
        <w:ind w:firstLine="700"/>
        <w:jc w:val="both"/>
        <w:sectPr w:rsidR="000C7A3A" w:rsidSect="00D807E5">
          <w:pgSz w:w="11900" w:h="16840"/>
          <w:pgMar w:top="1418" w:right="937" w:bottom="142" w:left="1502" w:header="1029" w:footer="1029" w:gutter="0"/>
          <w:cols w:space="720"/>
          <w:noEndnote/>
          <w:docGrid w:linePitch="360"/>
        </w:sectPr>
      </w:pPr>
      <w:r>
        <w:t xml:space="preserve">Ниже, через одну пустую строку, жирным курсивом - литература. Обычным курсивом приводятся литературные источники. </w:t>
      </w:r>
      <w:r>
        <w:rPr>
          <w:b/>
          <w:bCs/>
        </w:rPr>
        <w:t>Список литературы должен быть оформлен по ГОСТу 7.1-2003.</w:t>
      </w:r>
    </w:p>
    <w:p w:rsidR="000C7A3A" w:rsidRDefault="003E294A">
      <w:pPr>
        <w:pStyle w:val="a4"/>
        <w:ind w:firstLine="0"/>
        <w:jc w:val="right"/>
      </w:pPr>
      <w:r>
        <w:rPr>
          <w:b/>
          <w:bCs/>
        </w:rPr>
        <w:lastRenderedPageBreak/>
        <w:t>Пример оформления статьи</w:t>
      </w:r>
    </w:p>
    <w:p w:rsidR="000C7A3A" w:rsidRDefault="00256DA2">
      <w:pPr>
        <w:pStyle w:val="a4"/>
        <w:spacing w:after="320"/>
        <w:ind w:firstLine="560"/>
        <w:jc w:val="both"/>
        <w:rPr>
          <w:i/>
          <w:iCs/>
        </w:rPr>
      </w:pPr>
      <w:r>
        <w:t xml:space="preserve"> </w:t>
      </w:r>
    </w:p>
    <w:p w:rsidR="00DA2D4E" w:rsidRDefault="00DA2D4E" w:rsidP="00DA2D4E">
      <w:pPr>
        <w:pStyle w:val="a4"/>
        <w:ind w:firstLine="0"/>
        <w:jc w:val="both"/>
      </w:pPr>
      <w:r w:rsidRPr="00DA2D4E">
        <w:t>УДК 619:612.017:636</w:t>
      </w:r>
    </w:p>
    <w:p w:rsidR="002367C1" w:rsidRPr="00DA2D4E" w:rsidRDefault="002367C1" w:rsidP="00DA2D4E">
      <w:pPr>
        <w:pStyle w:val="a4"/>
        <w:ind w:firstLine="0"/>
        <w:jc w:val="both"/>
      </w:pPr>
    </w:p>
    <w:p w:rsidR="00DA2D4E" w:rsidRDefault="00DA2D4E" w:rsidP="00DA2D4E">
      <w:pPr>
        <w:pStyle w:val="a4"/>
        <w:ind w:firstLine="0"/>
        <w:jc w:val="center"/>
        <w:rPr>
          <w:b/>
          <w:bCs/>
        </w:rPr>
      </w:pPr>
      <w:r w:rsidRPr="00DA2D4E">
        <w:rPr>
          <w:b/>
          <w:bCs/>
        </w:rPr>
        <w:t>ПОДБОР ИНАКТИВАНТОВ И АДЪЮВАНТОВ ПРИ КОНСТРУИРОВАНИИ ПОЛИВАЛЕНТНОЙ</w:t>
      </w:r>
      <w:r w:rsidRPr="00DA2D4E">
        <w:rPr>
          <w:b/>
          <w:bCs/>
        </w:rPr>
        <w:br/>
        <w:t>ВАКЦИНЫ ПРОТИВ ВИРУСНЫХ ПНЕВМОЭНТЕРИТОВ ТЕЛЯТ</w:t>
      </w:r>
    </w:p>
    <w:p w:rsidR="002367C1" w:rsidRPr="00DA2D4E" w:rsidRDefault="002367C1" w:rsidP="00DA2D4E">
      <w:pPr>
        <w:pStyle w:val="a4"/>
        <w:ind w:firstLine="0"/>
        <w:jc w:val="center"/>
      </w:pPr>
    </w:p>
    <w:p w:rsidR="00DA2D4E" w:rsidRDefault="00DA2D4E" w:rsidP="00DA2D4E">
      <w:pPr>
        <w:pStyle w:val="a4"/>
        <w:ind w:firstLine="0"/>
        <w:jc w:val="center"/>
        <w:rPr>
          <w:b/>
          <w:bCs/>
        </w:rPr>
      </w:pPr>
      <w:r w:rsidRPr="00DA2D4E">
        <w:rPr>
          <w:b/>
          <w:bCs/>
        </w:rPr>
        <w:t>Красочко П.А., Понаськов М.А.,</w:t>
      </w:r>
      <w:r>
        <w:rPr>
          <w:b/>
          <w:bCs/>
        </w:rPr>
        <w:t xml:space="preserve"> </w:t>
      </w:r>
      <w:r w:rsidRPr="00DA2D4E">
        <w:rPr>
          <w:b/>
          <w:bCs/>
        </w:rPr>
        <w:t>Машеро В.А., Красочко П.П.</w:t>
      </w:r>
    </w:p>
    <w:p w:rsidR="002367C1" w:rsidRPr="00DA2D4E" w:rsidRDefault="002367C1" w:rsidP="00DA2D4E">
      <w:pPr>
        <w:pStyle w:val="a4"/>
        <w:ind w:firstLine="0"/>
        <w:jc w:val="center"/>
      </w:pPr>
    </w:p>
    <w:p w:rsidR="00DA2D4E" w:rsidRDefault="00DA2D4E" w:rsidP="00DA2D4E">
      <w:pPr>
        <w:pStyle w:val="a4"/>
        <w:ind w:firstLine="0"/>
        <w:jc w:val="center"/>
      </w:pPr>
      <w:r w:rsidRPr="00DA2D4E">
        <w:t>УО «Витебская ордена «Знак Почета» государственная академия ветеринарной медицины»,</w:t>
      </w:r>
      <w:r w:rsidRPr="00DA2D4E">
        <w:br/>
        <w:t>г. Витебск, Республика Беларусь</w:t>
      </w:r>
    </w:p>
    <w:p w:rsidR="002367C1" w:rsidRPr="00DA2D4E" w:rsidRDefault="002367C1" w:rsidP="00DA2D4E">
      <w:pPr>
        <w:pStyle w:val="a4"/>
        <w:ind w:firstLine="0"/>
        <w:jc w:val="center"/>
      </w:pPr>
    </w:p>
    <w:p w:rsidR="00DA2D4E" w:rsidRDefault="00DA2D4E" w:rsidP="00DA2D4E">
      <w:pPr>
        <w:pStyle w:val="a4"/>
        <w:ind w:firstLine="580"/>
        <w:jc w:val="both"/>
        <w:rPr>
          <w:i/>
          <w:lang w:val="en-US"/>
        </w:rPr>
      </w:pPr>
      <w:r w:rsidRPr="00256DA2">
        <w:rPr>
          <w:i/>
        </w:rPr>
        <w:t>Целью исследований являлся подбор оптимальных инактивирующих веществ и адъювантов при конструировании экспериментальной поливалентной инактивированной культуральной вирус-вакцины против инфекционного ринотрахеита (ИРТ), вирусной диареи (ВД), парагриппа-3 (ПГ-3), респираторносинцитиальной (PC), рота-, коронавирусной инфекций крупного рогатого скота. Приведены результаты ис</w:t>
      </w:r>
      <w:r w:rsidRPr="00256DA2">
        <w:rPr>
          <w:i/>
        </w:rPr>
        <w:softHyphen/>
        <w:t xml:space="preserve">следований по изучению действия различных инактивантов на вирусы ИРТ, ВД, ПГ-3, РС-, рота- и коронавирус, их антигенной активности на мышах и телятах. </w:t>
      </w:r>
      <w:r w:rsidRPr="00256DA2">
        <w:rPr>
          <w:b/>
          <w:bCs/>
          <w:i/>
        </w:rPr>
        <w:t>Ключевые</w:t>
      </w:r>
      <w:r w:rsidRPr="00256DA2">
        <w:rPr>
          <w:b/>
          <w:bCs/>
          <w:i/>
          <w:lang w:val="en-US"/>
        </w:rPr>
        <w:t xml:space="preserve"> </w:t>
      </w:r>
      <w:r w:rsidRPr="00256DA2">
        <w:rPr>
          <w:b/>
          <w:bCs/>
          <w:i/>
        </w:rPr>
        <w:t>слова</w:t>
      </w:r>
      <w:r w:rsidRPr="00256DA2">
        <w:rPr>
          <w:b/>
          <w:bCs/>
          <w:i/>
          <w:lang w:val="en-US"/>
        </w:rPr>
        <w:t xml:space="preserve">: </w:t>
      </w:r>
      <w:r w:rsidRPr="00256DA2">
        <w:rPr>
          <w:i/>
        </w:rPr>
        <w:t>вакцина</w:t>
      </w:r>
      <w:r w:rsidRPr="00256DA2">
        <w:rPr>
          <w:i/>
          <w:lang w:val="en-US"/>
        </w:rPr>
        <w:t xml:space="preserve">, </w:t>
      </w:r>
      <w:r w:rsidRPr="00256DA2">
        <w:rPr>
          <w:i/>
        </w:rPr>
        <w:t>инактивант</w:t>
      </w:r>
      <w:r w:rsidRPr="00256DA2">
        <w:rPr>
          <w:i/>
          <w:lang w:val="en-US"/>
        </w:rPr>
        <w:t xml:space="preserve">, </w:t>
      </w:r>
      <w:r w:rsidRPr="00256DA2">
        <w:rPr>
          <w:i/>
        </w:rPr>
        <w:t>адъювант</w:t>
      </w:r>
      <w:r w:rsidRPr="00256DA2">
        <w:rPr>
          <w:i/>
          <w:lang w:val="en-US"/>
        </w:rPr>
        <w:t xml:space="preserve">, </w:t>
      </w:r>
      <w:r w:rsidRPr="00256DA2">
        <w:rPr>
          <w:i/>
        </w:rPr>
        <w:t>культура</w:t>
      </w:r>
      <w:r w:rsidRPr="00256DA2">
        <w:rPr>
          <w:i/>
          <w:lang w:val="en-US"/>
        </w:rPr>
        <w:t xml:space="preserve"> </w:t>
      </w:r>
      <w:r w:rsidRPr="00256DA2">
        <w:rPr>
          <w:i/>
        </w:rPr>
        <w:t>клеток</w:t>
      </w:r>
      <w:r w:rsidRPr="00256DA2">
        <w:rPr>
          <w:i/>
          <w:lang w:val="en-US"/>
        </w:rPr>
        <w:t xml:space="preserve">, </w:t>
      </w:r>
      <w:r w:rsidRPr="00256DA2">
        <w:rPr>
          <w:i/>
        </w:rPr>
        <w:t>пневмоэнтериты</w:t>
      </w:r>
      <w:r w:rsidRPr="00256DA2">
        <w:rPr>
          <w:i/>
          <w:lang w:val="en-US"/>
        </w:rPr>
        <w:t xml:space="preserve">, </w:t>
      </w:r>
      <w:r w:rsidRPr="00256DA2">
        <w:rPr>
          <w:i/>
        </w:rPr>
        <w:t>телята</w:t>
      </w:r>
      <w:r w:rsidRPr="00256DA2">
        <w:rPr>
          <w:i/>
          <w:lang w:val="en-US"/>
        </w:rPr>
        <w:t>.</w:t>
      </w:r>
    </w:p>
    <w:p w:rsidR="002367C1" w:rsidRPr="00A60162" w:rsidRDefault="002367C1" w:rsidP="00DA2D4E">
      <w:pPr>
        <w:pStyle w:val="a4"/>
        <w:ind w:firstLine="580"/>
        <w:jc w:val="both"/>
        <w:rPr>
          <w:i/>
          <w:lang w:val="en-US"/>
        </w:rPr>
      </w:pPr>
    </w:p>
    <w:p w:rsidR="00DA2D4E" w:rsidRDefault="00DA2D4E" w:rsidP="00DA2D4E">
      <w:pPr>
        <w:pStyle w:val="a4"/>
        <w:ind w:firstLine="0"/>
        <w:jc w:val="center"/>
        <w:rPr>
          <w:b/>
          <w:bCs/>
          <w:lang w:val="en-US"/>
        </w:rPr>
      </w:pPr>
      <w:r w:rsidRPr="00DA2D4E">
        <w:rPr>
          <w:b/>
          <w:bCs/>
          <w:lang w:val="en-US"/>
        </w:rPr>
        <w:t>SELECTION OF INACTIVANTS AND ADJUVANTS IN THE DESIGN OF A POLYVALENT VACCIN</w:t>
      </w:r>
      <w:r w:rsidRPr="00DA2D4E">
        <w:rPr>
          <w:b/>
          <w:bCs/>
          <w:lang w:val="en-US"/>
        </w:rPr>
        <w:br/>
        <w:t>AGAINST VIRAL PNEUMOENTERITIS IN CALVES</w:t>
      </w:r>
    </w:p>
    <w:p w:rsidR="002367C1" w:rsidRPr="00DA2D4E" w:rsidRDefault="002367C1" w:rsidP="00DA2D4E">
      <w:pPr>
        <w:pStyle w:val="a4"/>
        <w:ind w:firstLine="0"/>
        <w:jc w:val="center"/>
        <w:rPr>
          <w:lang w:val="en-US"/>
        </w:rPr>
      </w:pPr>
    </w:p>
    <w:p w:rsidR="00DA2D4E" w:rsidRDefault="00DA2D4E" w:rsidP="00DA2D4E">
      <w:pPr>
        <w:pStyle w:val="a4"/>
        <w:ind w:firstLine="0"/>
        <w:jc w:val="center"/>
        <w:rPr>
          <w:b/>
          <w:bCs/>
          <w:lang w:val="en-US"/>
        </w:rPr>
      </w:pPr>
      <w:r w:rsidRPr="00DA2D4E">
        <w:rPr>
          <w:b/>
          <w:bCs/>
          <w:lang w:val="en-US"/>
        </w:rPr>
        <w:t>Krasochko P.A., Ponaskov M.A., Mashero V.A., Krasochko P.P.</w:t>
      </w:r>
    </w:p>
    <w:p w:rsidR="002367C1" w:rsidRPr="00DA2D4E" w:rsidRDefault="002367C1" w:rsidP="00DA2D4E">
      <w:pPr>
        <w:pStyle w:val="a4"/>
        <w:ind w:firstLine="0"/>
        <w:jc w:val="center"/>
        <w:rPr>
          <w:lang w:val="en-US"/>
        </w:rPr>
      </w:pPr>
    </w:p>
    <w:p w:rsidR="00DA2D4E" w:rsidRDefault="00DA2D4E" w:rsidP="00DA2D4E">
      <w:pPr>
        <w:pStyle w:val="a4"/>
        <w:ind w:firstLine="0"/>
        <w:jc w:val="center"/>
        <w:rPr>
          <w:lang w:val="en-US"/>
        </w:rPr>
      </w:pPr>
      <w:r w:rsidRPr="00DA2D4E">
        <w:rPr>
          <w:lang w:val="en-US"/>
        </w:rPr>
        <w:t>Vitebsk State Academy of Veterinary Medicine, Vitebsk, Republic of Belarus</w:t>
      </w:r>
    </w:p>
    <w:p w:rsidR="002367C1" w:rsidRPr="00DA2D4E" w:rsidRDefault="002367C1" w:rsidP="00DA2D4E">
      <w:pPr>
        <w:pStyle w:val="a4"/>
        <w:ind w:firstLine="0"/>
        <w:jc w:val="center"/>
        <w:rPr>
          <w:lang w:val="en-US"/>
        </w:rPr>
      </w:pPr>
    </w:p>
    <w:p w:rsidR="00DA2D4E" w:rsidRPr="00256DA2" w:rsidRDefault="00DA2D4E" w:rsidP="00DA2D4E">
      <w:pPr>
        <w:pStyle w:val="a4"/>
        <w:ind w:firstLine="580"/>
        <w:jc w:val="both"/>
        <w:rPr>
          <w:i/>
          <w:lang w:val="en-US"/>
        </w:rPr>
      </w:pPr>
      <w:r w:rsidRPr="00256DA2">
        <w:rPr>
          <w:i/>
          <w:lang w:val="en-US"/>
        </w:rPr>
        <w:t>The objective of our studies was to select optimal inactivating substances and adjuvants in the design of an ex</w:t>
      </w:r>
      <w:r w:rsidRPr="00256DA2">
        <w:rPr>
          <w:i/>
          <w:lang w:val="en-US"/>
        </w:rPr>
        <w:softHyphen/>
        <w:t>perimental polyvalent inactivated culture virus vaccine against infectious rhinotracheitis (IRT), viral diarrhea (VD), parain</w:t>
      </w:r>
      <w:r w:rsidRPr="00256DA2">
        <w:rPr>
          <w:i/>
          <w:lang w:val="en-US"/>
        </w:rPr>
        <w:softHyphen/>
        <w:t xml:space="preserve">fluenza-3 (PI-3), respiratory syncytial (RS), rotavirus, coronavirus infections of cattle. The results are presented on the studies of the effect of various inactivants on IRT, VD, PI-3, RS-, rota- and coronavirus viruses, their antigenic activity in mice and calves.  </w:t>
      </w:r>
      <w:r w:rsidRPr="00256DA2">
        <w:rPr>
          <w:b/>
          <w:bCs/>
          <w:i/>
          <w:lang w:val="en-US"/>
        </w:rPr>
        <w:t xml:space="preserve">Keywords: </w:t>
      </w:r>
      <w:r w:rsidRPr="00256DA2">
        <w:rPr>
          <w:i/>
          <w:lang w:val="en-US"/>
        </w:rPr>
        <w:t>vaccine, inactivant, adjuvant, cell culture, pneumoenteritis, calves.</w:t>
      </w:r>
    </w:p>
    <w:p w:rsidR="00DA2D4E" w:rsidRPr="00A60162" w:rsidRDefault="00DA2D4E" w:rsidP="00DA2D4E">
      <w:pPr>
        <w:pStyle w:val="Bodytext20"/>
        <w:jc w:val="both"/>
        <w:rPr>
          <w:sz w:val="28"/>
          <w:szCs w:val="28"/>
          <w:lang w:val="en-US"/>
        </w:rPr>
      </w:pPr>
      <w:r w:rsidRPr="00DA2D4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DA2D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DA2D4E">
        <w:rPr>
          <w:rFonts w:ascii="Times New Roman" w:hAnsi="Times New Roman" w:cs="Times New Roman"/>
          <w:sz w:val="28"/>
          <w:szCs w:val="28"/>
        </w:rPr>
        <w:t>В</w:t>
      </w:r>
      <w:r w:rsidRPr="00A60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D4E">
        <w:rPr>
          <w:rFonts w:ascii="Times New Roman" w:hAnsi="Times New Roman" w:cs="Times New Roman"/>
          <w:sz w:val="28"/>
          <w:szCs w:val="28"/>
        </w:rPr>
        <w:t>настоящее</w:t>
      </w:r>
      <w:r w:rsidRPr="00A60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D4E">
        <w:rPr>
          <w:rFonts w:ascii="Times New Roman" w:hAnsi="Times New Roman" w:cs="Times New Roman"/>
          <w:sz w:val="28"/>
          <w:szCs w:val="28"/>
        </w:rPr>
        <w:t>время</w:t>
      </w:r>
      <w:r w:rsidRPr="00A60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D4E">
        <w:rPr>
          <w:rFonts w:ascii="Times New Roman" w:hAnsi="Times New Roman" w:cs="Times New Roman"/>
          <w:sz w:val="28"/>
          <w:szCs w:val="28"/>
        </w:rPr>
        <w:t>широкое</w:t>
      </w:r>
      <w:r w:rsidRPr="00A60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D4E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A60162">
        <w:rPr>
          <w:rFonts w:ascii="Times New Roman" w:hAnsi="Times New Roman" w:cs="Times New Roman"/>
          <w:sz w:val="28"/>
          <w:szCs w:val="28"/>
          <w:lang w:val="en-US"/>
        </w:rPr>
        <w:t xml:space="preserve">…..  </w:t>
      </w:r>
    </w:p>
    <w:p w:rsidR="00DA2D4E" w:rsidRDefault="00DA2D4E" w:rsidP="00DA2D4E">
      <w:pPr>
        <w:pStyle w:val="a4"/>
        <w:ind w:firstLine="560"/>
        <w:jc w:val="both"/>
      </w:pPr>
      <w:r>
        <w:rPr>
          <w:b/>
          <w:bCs/>
        </w:rPr>
        <w:lastRenderedPageBreak/>
        <w:t xml:space="preserve">Материалы и методы исследований. </w:t>
      </w:r>
      <w:r>
        <w:t>Исследования проводились в условиях…</w:t>
      </w:r>
      <w:r w:rsidR="00256DA2">
        <w:t>.</w:t>
      </w:r>
    </w:p>
    <w:p w:rsidR="00DA2D4E" w:rsidRDefault="00DA2D4E" w:rsidP="00DA2D4E">
      <w:pPr>
        <w:pStyle w:val="a4"/>
        <w:ind w:firstLine="540"/>
        <w:jc w:val="both"/>
        <w:rPr>
          <w:b/>
          <w:bCs/>
        </w:rPr>
      </w:pPr>
      <w:r>
        <w:rPr>
          <w:b/>
          <w:bCs/>
        </w:rPr>
        <w:t xml:space="preserve">Результаты исследований. </w:t>
      </w:r>
      <w:r w:rsidRPr="00DA2D4E">
        <w:rPr>
          <w:bCs/>
        </w:rPr>
        <w:t>Результаты</w:t>
      </w:r>
      <w:r>
        <w:rPr>
          <w:bCs/>
        </w:rPr>
        <w:t xml:space="preserve"> исследований по определению полноты инактивации вирусов…</w:t>
      </w:r>
      <w:r w:rsidR="00256DA2">
        <w:rPr>
          <w:bCs/>
        </w:rPr>
        <w:t>.</w:t>
      </w:r>
      <w:r w:rsidRPr="00DA2D4E">
        <w:rPr>
          <w:bCs/>
        </w:rPr>
        <w:t xml:space="preserve"> </w:t>
      </w:r>
    </w:p>
    <w:p w:rsidR="00DA2D4E" w:rsidRDefault="00DA2D4E" w:rsidP="00DA2D4E">
      <w:pPr>
        <w:pStyle w:val="a4"/>
        <w:ind w:firstLine="540"/>
        <w:jc w:val="both"/>
      </w:pPr>
      <w:r>
        <w:rPr>
          <w:b/>
          <w:bCs/>
        </w:rPr>
        <w:t xml:space="preserve">  Заключение. </w:t>
      </w:r>
      <w:r>
        <w:t>При конструировании экспериментальной вирус-вакцины против вирусных пневмоэнтеритов…</w:t>
      </w:r>
      <w:r w:rsidR="00256DA2">
        <w:t>.</w:t>
      </w:r>
    </w:p>
    <w:p w:rsidR="002367C1" w:rsidRDefault="002367C1" w:rsidP="00DA2D4E">
      <w:pPr>
        <w:pStyle w:val="a4"/>
        <w:ind w:firstLine="540"/>
        <w:jc w:val="both"/>
      </w:pPr>
    </w:p>
    <w:p w:rsidR="00DA2D4E" w:rsidRDefault="00DA2D4E" w:rsidP="00DA2D4E">
      <w:pPr>
        <w:pStyle w:val="a4"/>
        <w:ind w:firstLine="540"/>
        <w:jc w:val="both"/>
        <w:rPr>
          <w:i/>
          <w:iCs/>
        </w:rPr>
      </w:pPr>
      <w:r>
        <w:rPr>
          <w:b/>
          <w:bCs/>
          <w:i/>
          <w:iCs/>
        </w:rPr>
        <w:t xml:space="preserve">Литература. </w:t>
      </w:r>
      <w:r w:rsidR="00256DA2">
        <w:rPr>
          <w:i/>
          <w:iCs/>
        </w:rPr>
        <w:t>Адъюванты при конструировании поливалентной вакцины против вирусных энтеритов молодняка крупного рогатого скота / П. А. Красочко, В. А. Матеро, М. А. Понаськов, Н. К. Еремец, Провоторова, В. И. Еремец // Научные основы производства и обеспечения качества биологических препаратов для АПК: материалы Международной научно-практической конференции, посвященной 100-летию со дня рождения И. В. Звягина, октябрь 2020 г. / Всероссийский научно-исследовательский и технологический институт биологической промышленности. - Щелково, 2020. - С.137-143.</w:t>
      </w:r>
    </w:p>
    <w:p w:rsidR="00DA2D4E" w:rsidRPr="00DA2D4E" w:rsidRDefault="00DA2D4E">
      <w:pPr>
        <w:pStyle w:val="a4"/>
        <w:spacing w:after="320"/>
        <w:ind w:firstLine="560"/>
        <w:jc w:val="both"/>
      </w:pPr>
    </w:p>
    <w:sectPr w:rsidR="00DA2D4E" w:rsidRPr="00DA2D4E">
      <w:pgSz w:w="11900" w:h="16840"/>
      <w:pgMar w:top="1619" w:right="839" w:bottom="1432" w:left="1614" w:header="1191" w:footer="10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97" w:rsidRDefault="00894E97">
      <w:r>
        <w:separator/>
      </w:r>
    </w:p>
  </w:endnote>
  <w:endnote w:type="continuationSeparator" w:id="0">
    <w:p w:rsidR="00894E97" w:rsidRDefault="0089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97" w:rsidRDefault="00894E97"/>
  </w:footnote>
  <w:footnote w:type="continuationSeparator" w:id="0">
    <w:p w:rsidR="00894E97" w:rsidRDefault="00894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E78"/>
    <w:multiLevelType w:val="multilevel"/>
    <w:tmpl w:val="998C0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C2B74"/>
    <w:multiLevelType w:val="multilevel"/>
    <w:tmpl w:val="68283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C7A39"/>
    <w:multiLevelType w:val="multilevel"/>
    <w:tmpl w:val="8464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941CD"/>
    <w:multiLevelType w:val="multilevel"/>
    <w:tmpl w:val="20803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A"/>
    <w:rsid w:val="000072E1"/>
    <w:rsid w:val="00053E5E"/>
    <w:rsid w:val="000C7A3A"/>
    <w:rsid w:val="00232A3D"/>
    <w:rsid w:val="002367C1"/>
    <w:rsid w:val="00256DA2"/>
    <w:rsid w:val="0027677D"/>
    <w:rsid w:val="002833DE"/>
    <w:rsid w:val="002F2DB3"/>
    <w:rsid w:val="00321F06"/>
    <w:rsid w:val="003E294A"/>
    <w:rsid w:val="004B25E4"/>
    <w:rsid w:val="00540CDB"/>
    <w:rsid w:val="0055006C"/>
    <w:rsid w:val="005F396A"/>
    <w:rsid w:val="00894E97"/>
    <w:rsid w:val="00A60162"/>
    <w:rsid w:val="00A87234"/>
    <w:rsid w:val="00D040B5"/>
    <w:rsid w:val="00D54FFF"/>
    <w:rsid w:val="00D807E5"/>
    <w:rsid w:val="00DA2D4E"/>
    <w:rsid w:val="00DD2830"/>
    <w:rsid w:val="00E314B8"/>
    <w:rsid w:val="00E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B7A6-B09D-47DB-91AD-667563B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a4">
    <w:name w:val="Body Text"/>
    <w:basedOn w:val="a"/>
    <w:link w:val="a3"/>
    <w:qFormat/>
    <w:pPr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pacing w:after="620"/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ablecaption0">
    <w:name w:val="Table caption"/>
    <w:basedOn w:val="a"/>
    <w:link w:val="Tablecaption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pPr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a"/>
    <w:link w:val="Heading3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314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006C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rsid w:val="00DA2D4E"/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a"/>
    <w:link w:val="Bodytext2"/>
    <w:rsid w:val="00DA2D4E"/>
    <w:pPr>
      <w:ind w:firstLine="580"/>
    </w:pPr>
    <w:rPr>
      <w:rFonts w:ascii="Arial" w:eastAsia="Arial" w:hAnsi="Arial" w:cs="Arial"/>
      <w:color w:val="auto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601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1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vitunifar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Тимофей Мироненко</cp:lastModifiedBy>
  <cp:revision>2</cp:revision>
  <cp:lastPrinted>2024-02-19T12:27:00Z</cp:lastPrinted>
  <dcterms:created xsi:type="dcterms:W3CDTF">2024-03-12T08:57:00Z</dcterms:created>
  <dcterms:modified xsi:type="dcterms:W3CDTF">2024-03-12T08:57:00Z</dcterms:modified>
</cp:coreProperties>
</file>